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05" w:rsidRDefault="00153205" w:rsidP="00C41F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Stacjonarne Studia Doktoranckie</w:t>
      </w:r>
      <w:r w:rsidRPr="00FC23F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153205" w:rsidRDefault="00153205" w:rsidP="00C41F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FC23F9">
        <w:rPr>
          <w:rFonts w:ascii="Times New Roman" w:hAnsi="Times New Roman"/>
          <w:b/>
          <w:sz w:val="28"/>
          <w:szCs w:val="28"/>
        </w:rPr>
        <w:t>na Wydziale  Nauk Ekonomicznych SGGW w Warszawie</w:t>
      </w:r>
    </w:p>
    <w:p w:rsidR="00153205" w:rsidRPr="00FC23F9" w:rsidRDefault="00153205" w:rsidP="00C41F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3205" w:rsidRPr="00FC23F9" w:rsidRDefault="00153205">
      <w:pPr>
        <w:rPr>
          <w:rFonts w:ascii="Times New Roman" w:hAnsi="Times New Roman"/>
          <w:sz w:val="24"/>
          <w:szCs w:val="24"/>
        </w:rPr>
      </w:pPr>
      <w:r w:rsidRPr="00FC23F9">
        <w:rPr>
          <w:rFonts w:ascii="Times New Roman" w:hAnsi="Times New Roman"/>
          <w:b/>
          <w:sz w:val="24"/>
          <w:szCs w:val="24"/>
        </w:rPr>
        <w:t>Czas trwania studiów</w:t>
      </w:r>
      <w:r w:rsidRPr="00FC23F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od </w:t>
      </w:r>
      <w:r w:rsidRPr="00FC23F9">
        <w:rPr>
          <w:rFonts w:ascii="Times New Roman" w:hAnsi="Times New Roman"/>
          <w:sz w:val="24"/>
          <w:szCs w:val="24"/>
        </w:rPr>
        <w:t>01.10.201</w:t>
      </w:r>
      <w:r>
        <w:rPr>
          <w:rFonts w:ascii="Times New Roman" w:hAnsi="Times New Roman"/>
          <w:sz w:val="24"/>
          <w:szCs w:val="24"/>
        </w:rPr>
        <w:t>4</w:t>
      </w:r>
      <w:r w:rsidRPr="00FC2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FC23F9">
        <w:rPr>
          <w:rFonts w:ascii="Times New Roman" w:hAnsi="Times New Roman"/>
          <w:sz w:val="24"/>
          <w:szCs w:val="24"/>
        </w:rPr>
        <w:t>do 30.09.201</w:t>
      </w:r>
      <w:r>
        <w:rPr>
          <w:rFonts w:ascii="Times New Roman" w:hAnsi="Times New Roman"/>
          <w:sz w:val="24"/>
          <w:szCs w:val="24"/>
        </w:rPr>
        <w:t xml:space="preserve">8r. </w:t>
      </w:r>
      <w:r w:rsidRPr="00FC23F9">
        <w:rPr>
          <w:rFonts w:ascii="Times New Roman" w:hAnsi="Times New Roman"/>
          <w:sz w:val="24"/>
          <w:szCs w:val="24"/>
        </w:rPr>
        <w:t>(cztery lata/8 semestrów)</w:t>
      </w:r>
    </w:p>
    <w:p w:rsidR="00153205" w:rsidRPr="00FC23F9" w:rsidRDefault="00153205">
      <w:pPr>
        <w:rPr>
          <w:rFonts w:ascii="Times New Roman" w:hAnsi="Times New Roman"/>
          <w:sz w:val="24"/>
          <w:szCs w:val="24"/>
        </w:rPr>
      </w:pPr>
      <w:r w:rsidRPr="00FC23F9">
        <w:rPr>
          <w:rFonts w:ascii="Times New Roman" w:hAnsi="Times New Roman"/>
          <w:b/>
          <w:sz w:val="24"/>
          <w:szCs w:val="24"/>
        </w:rPr>
        <w:t>Dziedzina</w:t>
      </w:r>
      <w:r>
        <w:rPr>
          <w:rFonts w:ascii="Times New Roman" w:hAnsi="Times New Roman"/>
          <w:sz w:val="24"/>
          <w:szCs w:val="24"/>
        </w:rPr>
        <w:t>: n</w:t>
      </w:r>
      <w:r w:rsidRPr="00FC23F9">
        <w:rPr>
          <w:rFonts w:ascii="Times New Roman" w:hAnsi="Times New Roman"/>
          <w:sz w:val="24"/>
          <w:szCs w:val="24"/>
        </w:rPr>
        <w:t>auki ekonomiczne</w:t>
      </w:r>
    </w:p>
    <w:p w:rsidR="00153205" w:rsidRDefault="00153205">
      <w:pPr>
        <w:rPr>
          <w:rFonts w:ascii="Times New Roman" w:hAnsi="Times New Roman"/>
          <w:sz w:val="24"/>
          <w:szCs w:val="24"/>
        </w:rPr>
      </w:pPr>
      <w:r w:rsidRPr="00FC23F9">
        <w:rPr>
          <w:rFonts w:ascii="Times New Roman" w:hAnsi="Times New Roman"/>
          <w:b/>
          <w:sz w:val="24"/>
          <w:szCs w:val="24"/>
        </w:rPr>
        <w:t>Dyscyplina:</w:t>
      </w:r>
      <w:r>
        <w:rPr>
          <w:rFonts w:ascii="Times New Roman" w:hAnsi="Times New Roman"/>
          <w:sz w:val="24"/>
          <w:szCs w:val="24"/>
        </w:rPr>
        <w:t xml:space="preserve"> e</w:t>
      </w:r>
      <w:r w:rsidRPr="00FC23F9">
        <w:rPr>
          <w:rFonts w:ascii="Times New Roman" w:hAnsi="Times New Roman"/>
          <w:sz w:val="24"/>
          <w:szCs w:val="24"/>
        </w:rPr>
        <w:t>konomia</w:t>
      </w:r>
    </w:p>
    <w:p w:rsidR="00153205" w:rsidRDefault="00153205">
      <w:pPr>
        <w:rPr>
          <w:rFonts w:ascii="Times New Roman" w:hAnsi="Times New Roman"/>
          <w:sz w:val="24"/>
          <w:szCs w:val="24"/>
        </w:rPr>
      </w:pPr>
    </w:p>
    <w:p w:rsidR="00153205" w:rsidRDefault="00153205" w:rsidP="00B5581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Program kształcenia</w:t>
      </w:r>
    </w:p>
    <w:p w:rsidR="00153205" w:rsidRDefault="00153205" w:rsidP="00B116E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Efekty kształcenia</w:t>
      </w:r>
    </w:p>
    <w:p w:rsidR="00153205" w:rsidRPr="003421D4" w:rsidRDefault="00153205" w:rsidP="00B55818">
      <w:pPr>
        <w:jc w:val="both"/>
        <w:rPr>
          <w:rFonts w:ascii="Times New Roman" w:hAnsi="Times New Roman"/>
          <w:b/>
          <w:sz w:val="24"/>
          <w:szCs w:val="24"/>
        </w:rPr>
      </w:pPr>
      <w:r w:rsidRPr="003421D4">
        <w:rPr>
          <w:rFonts w:ascii="Times New Roman" w:hAnsi="Times New Roman"/>
          <w:b/>
          <w:sz w:val="24"/>
          <w:szCs w:val="24"/>
        </w:rPr>
        <w:t xml:space="preserve">Realizacja programu studiów przygotuje doktorantów do pracy o charakterze </w:t>
      </w:r>
      <w:r>
        <w:rPr>
          <w:rFonts w:ascii="Times New Roman" w:hAnsi="Times New Roman"/>
          <w:b/>
          <w:sz w:val="24"/>
          <w:szCs w:val="24"/>
        </w:rPr>
        <w:t>dydaktycznym i naukowo</w:t>
      </w:r>
      <w:r w:rsidRPr="003421D4">
        <w:rPr>
          <w:rFonts w:ascii="Times New Roman" w:hAnsi="Times New Roman"/>
          <w:b/>
          <w:sz w:val="24"/>
          <w:szCs w:val="24"/>
        </w:rPr>
        <w:t>-badawczym, a w szczególności doprowadzi do osiągnięcia efektów kształcenia w zakresie:</w:t>
      </w:r>
    </w:p>
    <w:p w:rsidR="00153205" w:rsidRPr="00584E35" w:rsidRDefault="00153205" w:rsidP="00B5581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Pr="00584E35">
        <w:rPr>
          <w:rFonts w:ascii="Times New Roman" w:hAnsi="Times New Roman"/>
          <w:b/>
          <w:sz w:val="24"/>
          <w:szCs w:val="24"/>
        </w:rPr>
        <w:t xml:space="preserve"> wiedzy na zaawansowanym poziomie </w:t>
      </w:r>
    </w:p>
    <w:p w:rsidR="00153205" w:rsidRDefault="00153205" w:rsidP="00B55818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zaawansowaną wiedzę makro- i mikroekonomiczną, pozwalającą na rozumienie złożonych procesów społeczno-gospodarczych w Polsce i na świecie, a także rozumienie ich przyczyn i skutków;</w:t>
      </w:r>
    </w:p>
    <w:p w:rsidR="00153205" w:rsidRDefault="00153205" w:rsidP="00B55818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pogłębioną wiedzę o charakterze szczegółowym, związaną z obszarem prowadzonych badań, której źródłem są głównie publikacje o charakterze naukowym z danego zakresu;</w:t>
      </w:r>
    </w:p>
    <w:p w:rsidR="00153205" w:rsidRDefault="00153205" w:rsidP="00B55818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wiedzę dotyczącą: metodyki i metodologii prowadzania badań naukowych, identyfikowania, pozyskiwania i wykorzystywania informacji właściwych dla nauk ekonomicznych oraz dyscypliny, jaką jest ekonomia, ochrony własności intelektualnej;</w:t>
      </w:r>
    </w:p>
    <w:p w:rsidR="00153205" w:rsidRDefault="00153205" w:rsidP="00B55818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wiedzę dotyczącą etycznych aspektów prowadzania biznesu, działalności dydaktycznej i badań naukowych;</w:t>
      </w:r>
    </w:p>
    <w:p w:rsidR="00153205" w:rsidRDefault="00153205" w:rsidP="00B55818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podstawową wiedzę dotyczącą pozyskiwania i prowadzenia projektów badawczych, w tym uwarunkowań ekonomicznych i prawnych w ich realizacji;</w:t>
      </w:r>
    </w:p>
    <w:p w:rsidR="00153205" w:rsidRDefault="00153205" w:rsidP="00B55818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wiedzę z zakresu dydaktyki szkoły wyższej oraz metodyki i nowoczesnych technik prowadzenia zajęć dydaktycznych.</w:t>
      </w:r>
    </w:p>
    <w:p w:rsidR="00153205" w:rsidRDefault="00153205" w:rsidP="00B5581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Pr="00584E35">
        <w:rPr>
          <w:rFonts w:ascii="Times New Roman" w:hAnsi="Times New Roman"/>
          <w:b/>
          <w:sz w:val="24"/>
          <w:szCs w:val="24"/>
        </w:rPr>
        <w:t xml:space="preserve"> umiejętności,  w tym związanych z metodologią i metodyką prowadzenia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584E35">
        <w:rPr>
          <w:rFonts w:ascii="Times New Roman" w:hAnsi="Times New Roman"/>
          <w:b/>
          <w:sz w:val="24"/>
          <w:szCs w:val="24"/>
        </w:rPr>
        <w:t>badań naukowych</w:t>
      </w:r>
    </w:p>
    <w:p w:rsidR="00153205" w:rsidRDefault="00153205" w:rsidP="00B558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analizować zmienność zjawisk gospodarczych, a na tej podstawie identyfikować ważne problemy badawcze;</w:t>
      </w:r>
    </w:p>
    <w:p w:rsidR="00153205" w:rsidRDefault="00153205" w:rsidP="00B558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potrafi metodologicznie poprawnie definiować cele i hipotezy badań, jak też dobrać odpowiednie metody, techniki i narzędzia badawcze, aby zrealizować przyjęte założenia;</w:t>
      </w:r>
    </w:p>
    <w:p w:rsidR="00153205" w:rsidRDefault="00153205" w:rsidP="00B558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rozwiązywać złożone problemy badawcze z obszaru nauk ekonomicznych stosując różne metody badawcze, w tym nowoczesne metody statystyczne i ekonometryczne, których poziom oryginalności zapewni możliwość prezentowania wyników badań w recenzowanych wydawnictwach;</w:t>
      </w:r>
    </w:p>
    <w:p w:rsidR="00153205" w:rsidRDefault="00153205" w:rsidP="00B558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ustalać i pozyskiwać informacje związane z prowadzonymi badaniami z różnych źródeł (pierwotnych i wtórnych), w tym również z zasobów obcojęzycznych, a także dokonywać właściwej ich selekcji, analizy, syntezy, oceny i interpretacji;</w:t>
      </w:r>
    </w:p>
    <w:p w:rsidR="00153205" w:rsidRDefault="00153205" w:rsidP="00B558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zaprezentować koncepcję badawczą oraz wyniki przeprowadzonych analiz i wypływające z nich wnioski w dialogu ze społecznością akademicką na poziomie krajowym i międzynarodowym;</w:t>
      </w:r>
    </w:p>
    <w:p w:rsidR="00153205" w:rsidRDefault="00153205" w:rsidP="00B558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dokumentować wyniki prac badawczych oraz sporządzić opracowania mające charakter publikacji naukowych, także w języku obcym, zgodnie z zasadami tworzenia tego typu</w:t>
      </w:r>
      <w:r w:rsidRPr="00D55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prac, przestrzegając przy tym praw autorskich; </w:t>
      </w:r>
    </w:p>
    <w:p w:rsidR="00153205" w:rsidRDefault="00153205" w:rsidP="00B558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poprawnie, zgodnie z</w:t>
      </w:r>
      <w:r w:rsidRPr="00633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obowiązującymi zasadami, prowadzić zajęcia dydaktyczne ze studentami oraz uczestnikami różnych form kształcenia dorosłych z wykorzystaniem nowoczesnych środków dydaktycznych;</w:t>
      </w:r>
    </w:p>
    <w:p w:rsidR="00153205" w:rsidRDefault="00153205" w:rsidP="00B558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posługiwać się zasadami i normami etycznymi w prowadzeniu prac badawczych oraz wykonywaniu zadań dydaktycznych.</w:t>
      </w:r>
    </w:p>
    <w:p w:rsidR="00153205" w:rsidRPr="00584E35" w:rsidRDefault="00153205" w:rsidP="00B5581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</w:t>
      </w:r>
      <w:r w:rsidRPr="00584E35">
        <w:rPr>
          <w:rFonts w:ascii="Times New Roman" w:hAnsi="Times New Roman"/>
          <w:b/>
          <w:sz w:val="24"/>
          <w:szCs w:val="24"/>
        </w:rPr>
        <w:t xml:space="preserve"> kompetencji </w:t>
      </w:r>
      <w:r>
        <w:rPr>
          <w:rFonts w:ascii="Times New Roman" w:hAnsi="Times New Roman"/>
          <w:b/>
          <w:sz w:val="24"/>
          <w:szCs w:val="24"/>
        </w:rPr>
        <w:t>społecznych, odnoszących się głó</w:t>
      </w:r>
      <w:r w:rsidRPr="00584E35">
        <w:rPr>
          <w:rFonts w:ascii="Times New Roman" w:hAnsi="Times New Roman"/>
          <w:b/>
          <w:sz w:val="24"/>
          <w:szCs w:val="24"/>
        </w:rPr>
        <w:t>wnie do działalności naukowo-badawczej i społecznej roli naukowca</w:t>
      </w:r>
    </w:p>
    <w:p w:rsidR="00153205" w:rsidRDefault="00153205" w:rsidP="00B5581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rozwinął umiejętność pracy w grupie oraz współpracy ze środowiskiem naukowym w kraju i za granicą;</w:t>
      </w:r>
    </w:p>
    <w:p w:rsidR="00153205" w:rsidRDefault="00153205" w:rsidP="00B5581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świadomość poziomu swojej wiedzy ekonomicznej i kompetencji naukowych oraz wykazuje potrzebę brania odpowiedzialności za własne kształcenie ustawiczne (w kierunku naukowym, dydaktycznym i zawodowym), a także za rozwój osobisty;</w:t>
      </w:r>
    </w:p>
    <w:p w:rsidR="00153205" w:rsidRDefault="00153205" w:rsidP="00B5581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świadomość potrzeby zachowywania się w sposób profesjonalny w pracy naukowej, dydaktycznej i zawodowej;</w:t>
      </w:r>
    </w:p>
    <w:p w:rsidR="00153205" w:rsidRDefault="00153205" w:rsidP="00B5581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świadomość konieczności przestrzegania zasad etyki zawodowej i tworzenia etosu środowiska naukowego i zawodowego, jak też zasad etycznego wymiaru diagnozowania i oceniania studentów oraz innych osób;</w:t>
      </w:r>
    </w:p>
    <w:p w:rsidR="00153205" w:rsidRDefault="00153205" w:rsidP="00B5581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myśleć i działać w sposób kreatywny, samodzielny i</w:t>
      </w:r>
      <w:r w:rsidRPr="00E52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aktywny, wykazywać otwartość, pomysłowość i wytrwałość w podejmowaniu nowych wyzwań naukowych i zadań dydaktycznych wynikających z roli naukowca i nauczyciela akademickiego;</w:t>
      </w:r>
    </w:p>
    <w:p w:rsidR="00153205" w:rsidRDefault="00153205" w:rsidP="00B5581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 świadomość potrzeby podejmowania indywidualnych i zespołowych działań na rzecz podnoszenia jakości pracy naukowej, dydaktycznej i zawodowej, jak też brania odpowiedzialność za podejmowane decyzje;</w:t>
      </w:r>
    </w:p>
    <w:p w:rsidR="00153205" w:rsidRDefault="00153205" w:rsidP="00B5581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świadomy swej roli społecznej i znaczenia prowadzonej działalności dla rozwoju społecznego i kształtowania społeczeństwa obywatelskiego.</w:t>
      </w:r>
    </w:p>
    <w:p w:rsidR="00153205" w:rsidRDefault="00153205" w:rsidP="00B5581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153205" w:rsidRPr="003421D4" w:rsidRDefault="00153205" w:rsidP="00B55818">
      <w:pPr>
        <w:numPr>
          <w:ilvl w:val="0"/>
          <w:numId w:val="12"/>
        </w:numPr>
        <w:jc w:val="both"/>
        <w:rPr>
          <w:rFonts w:ascii="Times New Roman" w:hAnsi="Times New Roman"/>
          <w:b/>
          <w:sz w:val="26"/>
          <w:szCs w:val="26"/>
        </w:rPr>
      </w:pPr>
      <w:r w:rsidRPr="003421D4">
        <w:rPr>
          <w:rFonts w:ascii="Times New Roman" w:hAnsi="Times New Roman"/>
          <w:b/>
          <w:sz w:val="26"/>
          <w:szCs w:val="26"/>
        </w:rPr>
        <w:t>Weryfikacja efektów kształcenia i postępów pracy naukowej</w:t>
      </w:r>
    </w:p>
    <w:p w:rsidR="00153205" w:rsidRDefault="00153205" w:rsidP="00B55818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będzie się odbywała poprzez:</w:t>
      </w:r>
    </w:p>
    <w:p w:rsidR="00153205" w:rsidRDefault="00153205" w:rsidP="00B5581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oceny z egzaminów i zaliczeń poszczególnych przedmiotów;</w:t>
      </w:r>
    </w:p>
    <w:p w:rsidR="00153205" w:rsidRDefault="00153205" w:rsidP="00B5581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analizę sprawozdań doktorantów, składanych po każdym roku studiów oraz opinii opiekunów naukowych;</w:t>
      </w:r>
    </w:p>
    <w:p w:rsidR="00153205" w:rsidRDefault="00153205" w:rsidP="00B5581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rozmowy z poszczególnymi doktorantami nad postępami w działalności naukowej;</w:t>
      </w:r>
    </w:p>
    <w:p w:rsidR="00153205" w:rsidRDefault="00153205" w:rsidP="00B5581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jakości prezentowanych na seminariach projektów badawczych i wyników analiz;</w:t>
      </w:r>
    </w:p>
    <w:p w:rsidR="00153205" w:rsidRDefault="00153205" w:rsidP="00B5581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informacji z wyjazdów na konferencje naukowe, z referatem lub posterem;</w:t>
      </w:r>
    </w:p>
    <w:p w:rsidR="00153205" w:rsidRDefault="00153205" w:rsidP="00B5581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oceny uzyskiwane z egzaminów w przewodzie doktorskim;</w:t>
      </w:r>
    </w:p>
    <w:p w:rsidR="00153205" w:rsidRDefault="00153205" w:rsidP="00B5581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analizę jakości prowadzonych zajęć dydaktycznych w oparciu o wyniki ankiet studentów;</w:t>
      </w:r>
    </w:p>
    <w:p w:rsidR="00153205" w:rsidRDefault="00153205" w:rsidP="00B5581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rozprawy doktorskiej oraz jej publicznej obrony.</w:t>
      </w:r>
    </w:p>
    <w:p w:rsidR="00153205" w:rsidRDefault="00153205" w:rsidP="00B55818">
      <w:pPr>
        <w:jc w:val="both"/>
        <w:rPr>
          <w:rFonts w:ascii="Times New Roman" w:hAnsi="Times New Roman"/>
          <w:b/>
          <w:sz w:val="26"/>
          <w:szCs w:val="26"/>
        </w:rPr>
      </w:pPr>
    </w:p>
    <w:p w:rsidR="00153205" w:rsidRPr="00A329D5" w:rsidRDefault="00153205" w:rsidP="00B55818">
      <w:pPr>
        <w:jc w:val="both"/>
        <w:rPr>
          <w:rFonts w:ascii="Times New Roman" w:hAnsi="Times New Roman"/>
          <w:b/>
          <w:sz w:val="26"/>
          <w:szCs w:val="26"/>
        </w:rPr>
      </w:pPr>
      <w:r w:rsidRPr="00A329D5">
        <w:rPr>
          <w:rFonts w:ascii="Times New Roman" w:hAnsi="Times New Roman"/>
          <w:b/>
          <w:sz w:val="26"/>
          <w:szCs w:val="26"/>
        </w:rPr>
        <w:t>3. Bloki zajęć dydaktycznych:</w:t>
      </w:r>
    </w:p>
    <w:p w:rsidR="00153205" w:rsidRPr="00A329D5" w:rsidRDefault="00153205" w:rsidP="00B55818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3.1. </w:t>
      </w:r>
      <w:r w:rsidRPr="00A329D5">
        <w:rPr>
          <w:rFonts w:ascii="Times New Roman" w:hAnsi="Times New Roman"/>
          <w:b/>
          <w:sz w:val="26"/>
          <w:szCs w:val="26"/>
        </w:rPr>
        <w:t>Blok zaję</w:t>
      </w:r>
      <w:r>
        <w:rPr>
          <w:rFonts w:ascii="Times New Roman" w:hAnsi="Times New Roman"/>
          <w:b/>
          <w:sz w:val="26"/>
          <w:szCs w:val="26"/>
        </w:rPr>
        <w:t>ć o charakterze podstawowym - 8</w:t>
      </w:r>
      <w:r w:rsidRPr="00A329D5">
        <w:rPr>
          <w:rFonts w:ascii="Times New Roman" w:hAnsi="Times New Roman"/>
          <w:b/>
          <w:sz w:val="26"/>
          <w:szCs w:val="26"/>
        </w:rPr>
        <w:t xml:space="preserve"> punktów ECTS (1</w:t>
      </w:r>
      <w:r>
        <w:rPr>
          <w:rFonts w:ascii="Times New Roman" w:hAnsi="Times New Roman"/>
          <w:b/>
          <w:sz w:val="26"/>
          <w:szCs w:val="26"/>
        </w:rPr>
        <w:t>80</w:t>
      </w:r>
      <w:r w:rsidRPr="00A329D5">
        <w:rPr>
          <w:rFonts w:ascii="Times New Roman" w:hAnsi="Times New Roman"/>
          <w:b/>
          <w:sz w:val="26"/>
          <w:szCs w:val="26"/>
        </w:rPr>
        <w:t xml:space="preserve"> godzin wykładów)</w:t>
      </w:r>
    </w:p>
    <w:p w:rsidR="00153205" w:rsidRPr="00A329D5" w:rsidRDefault="00153205" w:rsidP="00B116E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 xml:space="preserve">mikroekonomia </w:t>
      </w:r>
    </w:p>
    <w:p w:rsidR="00153205" w:rsidRPr="00A329D5" w:rsidRDefault="00153205" w:rsidP="00B116E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 xml:space="preserve">makroekonomia </w:t>
      </w:r>
    </w:p>
    <w:p w:rsidR="00153205" w:rsidRPr="00A329D5" w:rsidRDefault="00153205" w:rsidP="00B116E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ekonomia sektora publicznego</w:t>
      </w:r>
    </w:p>
    <w:p w:rsidR="00153205" w:rsidRPr="00A329D5" w:rsidRDefault="00153205" w:rsidP="00B116E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historia myśli ekonomicznej</w:t>
      </w:r>
    </w:p>
    <w:p w:rsidR="00153205" w:rsidRPr="00A329D5" w:rsidRDefault="00153205" w:rsidP="00B116E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teoretyczne podstawy polityki społeczno</w:t>
      </w:r>
      <w:r w:rsidR="00166240">
        <w:rPr>
          <w:rFonts w:ascii="Times New Roman" w:hAnsi="Times New Roman"/>
          <w:sz w:val="26"/>
          <w:szCs w:val="26"/>
        </w:rPr>
        <w:t>-</w:t>
      </w:r>
      <w:r w:rsidRPr="00A329D5">
        <w:rPr>
          <w:rFonts w:ascii="Times New Roman" w:hAnsi="Times New Roman"/>
          <w:sz w:val="26"/>
          <w:szCs w:val="26"/>
        </w:rPr>
        <w:t>ekonomicznej</w:t>
      </w:r>
    </w:p>
    <w:p w:rsidR="00153205" w:rsidRPr="00A329D5" w:rsidRDefault="00153205" w:rsidP="00B116E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ekonomia międzynarodowa</w:t>
      </w:r>
    </w:p>
    <w:p w:rsidR="00153205" w:rsidRPr="00A329D5" w:rsidRDefault="00153205" w:rsidP="00B116E5">
      <w:pPr>
        <w:jc w:val="both"/>
        <w:rPr>
          <w:rFonts w:ascii="Times New Roman" w:hAnsi="Times New Roman"/>
          <w:b/>
          <w:sz w:val="26"/>
          <w:szCs w:val="26"/>
        </w:rPr>
      </w:pPr>
    </w:p>
    <w:p w:rsidR="00153205" w:rsidRPr="00A329D5" w:rsidRDefault="00153205" w:rsidP="00B116E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3.2.</w:t>
      </w:r>
      <w:r w:rsidRPr="00A329D5">
        <w:rPr>
          <w:rFonts w:ascii="Times New Roman" w:hAnsi="Times New Roman"/>
          <w:b/>
          <w:sz w:val="26"/>
          <w:szCs w:val="26"/>
        </w:rPr>
        <w:t xml:space="preserve"> Blok zajęć związanych z metodologią i metodyką</w:t>
      </w:r>
      <w:r>
        <w:rPr>
          <w:rFonts w:ascii="Times New Roman" w:hAnsi="Times New Roman"/>
          <w:b/>
          <w:sz w:val="26"/>
          <w:szCs w:val="26"/>
        </w:rPr>
        <w:t xml:space="preserve"> prowadzenia badań naukowych - 6</w:t>
      </w:r>
      <w:r w:rsidRPr="00A329D5">
        <w:rPr>
          <w:rFonts w:ascii="Times New Roman" w:hAnsi="Times New Roman"/>
          <w:b/>
          <w:sz w:val="26"/>
          <w:szCs w:val="26"/>
        </w:rPr>
        <w:t xml:space="preserve"> punktów ECTS (120 godzin wykładów i ćwiczeń)</w:t>
      </w:r>
    </w:p>
    <w:p w:rsidR="00153205" w:rsidRPr="00A329D5" w:rsidRDefault="00153205" w:rsidP="00B116E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metody ilościowe w ekonomii</w:t>
      </w:r>
    </w:p>
    <w:p w:rsidR="00153205" w:rsidRPr="00671197" w:rsidRDefault="00153205" w:rsidP="00671197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</w:t>
      </w:r>
      <w:r w:rsidRPr="00671197">
        <w:rPr>
          <w:rFonts w:ascii="Times New Roman" w:hAnsi="Times New Roman"/>
          <w:sz w:val="26"/>
          <w:szCs w:val="26"/>
        </w:rPr>
        <w:t>etodologia badań ekonomicznych z zagadnieniami ochrony własności intelektualnej</w:t>
      </w:r>
    </w:p>
    <w:p w:rsidR="00153205" w:rsidRPr="00A329D5" w:rsidRDefault="00153205" w:rsidP="00B116E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3.3. </w:t>
      </w:r>
      <w:r w:rsidRPr="00A329D5">
        <w:rPr>
          <w:rFonts w:ascii="Times New Roman" w:hAnsi="Times New Roman"/>
          <w:b/>
          <w:sz w:val="26"/>
          <w:szCs w:val="26"/>
        </w:rPr>
        <w:t>Blok zajęć nie związanych bezpośrednio z dysc</w:t>
      </w:r>
      <w:r>
        <w:rPr>
          <w:rFonts w:ascii="Times New Roman" w:hAnsi="Times New Roman"/>
          <w:b/>
          <w:sz w:val="26"/>
          <w:szCs w:val="26"/>
        </w:rPr>
        <w:t xml:space="preserve">ypliną, jaką jest ekonomia - </w:t>
      </w:r>
      <w:r>
        <w:rPr>
          <w:rFonts w:ascii="Times New Roman" w:hAnsi="Times New Roman"/>
          <w:b/>
          <w:sz w:val="26"/>
          <w:szCs w:val="26"/>
        </w:rPr>
        <w:br/>
        <w:t>6</w:t>
      </w:r>
      <w:r w:rsidRPr="00A329D5">
        <w:rPr>
          <w:rFonts w:ascii="Times New Roman" w:hAnsi="Times New Roman"/>
          <w:b/>
          <w:sz w:val="26"/>
          <w:szCs w:val="26"/>
        </w:rPr>
        <w:t xml:space="preserve"> punktów ECTS (180 godzin wykładów i ćwiczeń)</w:t>
      </w:r>
    </w:p>
    <w:p w:rsidR="00153205" w:rsidRPr="00A329D5" w:rsidRDefault="00153205" w:rsidP="00B116E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 xml:space="preserve">filozofia </w:t>
      </w:r>
    </w:p>
    <w:p w:rsidR="00153205" w:rsidRPr="00A329D5" w:rsidRDefault="00153205" w:rsidP="00B116E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socjologia</w:t>
      </w:r>
    </w:p>
    <w:p w:rsidR="00153205" w:rsidRPr="00A329D5" w:rsidRDefault="00153205" w:rsidP="00B116E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język obcy</w:t>
      </w:r>
    </w:p>
    <w:p w:rsidR="00153205" w:rsidRPr="00A329D5" w:rsidRDefault="00153205" w:rsidP="00B116E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3.4.</w:t>
      </w:r>
      <w:r w:rsidRPr="00A329D5">
        <w:rPr>
          <w:rFonts w:ascii="Times New Roman" w:hAnsi="Times New Roman"/>
          <w:b/>
          <w:sz w:val="26"/>
          <w:szCs w:val="26"/>
        </w:rPr>
        <w:t xml:space="preserve"> Blok zajęć kształtujących kompetencje w zakresie metod i technik prow</w:t>
      </w:r>
      <w:r>
        <w:rPr>
          <w:rFonts w:ascii="Times New Roman" w:hAnsi="Times New Roman"/>
          <w:b/>
          <w:sz w:val="26"/>
          <w:szCs w:val="26"/>
        </w:rPr>
        <w:t>adzenia zajęć dydaktycznych - 12 punktów ECTS (27</w:t>
      </w:r>
      <w:r w:rsidRPr="00A329D5">
        <w:rPr>
          <w:rFonts w:ascii="Times New Roman" w:hAnsi="Times New Roman"/>
          <w:b/>
          <w:sz w:val="26"/>
          <w:szCs w:val="26"/>
        </w:rPr>
        <w:t xml:space="preserve">0 godzin wykładów </w:t>
      </w:r>
      <w:r w:rsidRPr="00A329D5">
        <w:rPr>
          <w:rFonts w:ascii="Times New Roman" w:hAnsi="Times New Roman"/>
          <w:b/>
          <w:sz w:val="26"/>
          <w:szCs w:val="26"/>
        </w:rPr>
        <w:br/>
        <w:t>i ćwiczeń)</w:t>
      </w:r>
    </w:p>
    <w:p w:rsidR="00153205" w:rsidRPr="00A329D5" w:rsidRDefault="00153205" w:rsidP="00B116E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psychologia</w:t>
      </w:r>
    </w:p>
    <w:p w:rsidR="00153205" w:rsidRPr="00A329D5" w:rsidRDefault="00153205" w:rsidP="00A329D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dydaktyka szkoły wyższej</w:t>
      </w:r>
    </w:p>
    <w:p w:rsidR="00153205" w:rsidRPr="00A329D5" w:rsidRDefault="00153205" w:rsidP="00B116E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emisja głosu</w:t>
      </w:r>
    </w:p>
    <w:p w:rsidR="00153205" w:rsidRPr="00A329D5" w:rsidRDefault="00153205" w:rsidP="00B116E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praktyka dydaktyczna</w:t>
      </w:r>
    </w:p>
    <w:p w:rsidR="00153205" w:rsidRPr="00B46B1C" w:rsidRDefault="00153205" w:rsidP="00B46B1C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Pr="00B46B1C">
        <w:rPr>
          <w:rFonts w:ascii="Times New Roman" w:hAnsi="Times New Roman"/>
          <w:b/>
          <w:sz w:val="26"/>
          <w:szCs w:val="26"/>
        </w:rPr>
        <w:t>5. Blok zajęć związanych z konstruowaniem założeń badawc</w:t>
      </w:r>
      <w:r>
        <w:rPr>
          <w:rFonts w:ascii="Times New Roman" w:hAnsi="Times New Roman"/>
          <w:b/>
          <w:sz w:val="26"/>
          <w:szCs w:val="26"/>
        </w:rPr>
        <w:t>zych dysertacji oraz prowadzeniem</w:t>
      </w:r>
      <w:r w:rsidRPr="00B46B1C">
        <w:rPr>
          <w:rFonts w:ascii="Times New Roman" w:hAnsi="Times New Roman"/>
          <w:b/>
          <w:sz w:val="26"/>
          <w:szCs w:val="26"/>
        </w:rPr>
        <w:t xml:space="preserve"> badań i prezentacją ich wyników - 8 punktów ECTS (240 godzin ćwiczeń)</w:t>
      </w:r>
    </w:p>
    <w:p w:rsidR="00153205" w:rsidRPr="00A329D5" w:rsidRDefault="00153205" w:rsidP="00B116E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seminaria doktoranckie</w:t>
      </w:r>
    </w:p>
    <w:p w:rsidR="00153205" w:rsidRPr="00A329D5" w:rsidRDefault="00153205" w:rsidP="00B116E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</w:rPr>
      </w:pPr>
      <w:r w:rsidRPr="00A329D5">
        <w:rPr>
          <w:rFonts w:ascii="Times New Roman" w:hAnsi="Times New Roman"/>
          <w:sz w:val="26"/>
          <w:szCs w:val="26"/>
        </w:rPr>
        <w:t>indywidualne konsultacje z promotorem.</w:t>
      </w:r>
    </w:p>
    <w:p w:rsidR="00153205" w:rsidRPr="00B46B1C" w:rsidRDefault="00153205" w:rsidP="00B46B1C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Pr="00B46B1C">
        <w:rPr>
          <w:rFonts w:ascii="Times New Roman" w:hAnsi="Times New Roman"/>
          <w:b/>
          <w:sz w:val="26"/>
          <w:szCs w:val="26"/>
        </w:rPr>
        <w:t>6. Przedmioty fakultatywne wybrane z oferty WNE lub wydziału ekonomicznego innej uczelni, adresowanej do studentów studiów drugiego stopnia (magisterskich), w tym jeden pr</w:t>
      </w:r>
      <w:r>
        <w:rPr>
          <w:rFonts w:ascii="Times New Roman" w:hAnsi="Times New Roman"/>
          <w:b/>
          <w:sz w:val="26"/>
          <w:szCs w:val="26"/>
        </w:rPr>
        <w:t xml:space="preserve">owadzony w języku angielskim - 5 punktów </w:t>
      </w:r>
      <w:r w:rsidRPr="00B46B1C">
        <w:rPr>
          <w:rFonts w:ascii="Times New Roman" w:hAnsi="Times New Roman"/>
          <w:b/>
          <w:sz w:val="26"/>
          <w:szCs w:val="26"/>
        </w:rPr>
        <w:t xml:space="preserve"> ECTS (120 godzin wykładów i ćwiczeń).</w:t>
      </w:r>
    </w:p>
    <w:sectPr w:rsidR="00153205" w:rsidRPr="00B46B1C" w:rsidSect="00101F5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DD" w:rsidRDefault="00B411DD">
      <w:r>
        <w:separator/>
      </w:r>
    </w:p>
  </w:endnote>
  <w:endnote w:type="continuationSeparator" w:id="0">
    <w:p w:rsidR="00B411DD" w:rsidRDefault="00B4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05" w:rsidRDefault="00153205" w:rsidP="000B4E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3205" w:rsidRDefault="00153205" w:rsidP="00101F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05" w:rsidRDefault="00153205" w:rsidP="000B4E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044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53205" w:rsidRDefault="00153205" w:rsidP="00101F5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DD" w:rsidRDefault="00B411DD">
      <w:r>
        <w:separator/>
      </w:r>
    </w:p>
  </w:footnote>
  <w:footnote w:type="continuationSeparator" w:id="0">
    <w:p w:rsidR="00B411DD" w:rsidRDefault="00B4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5C0"/>
    <w:multiLevelType w:val="hybridMultilevel"/>
    <w:tmpl w:val="007AAF1C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146B1A"/>
    <w:multiLevelType w:val="multilevel"/>
    <w:tmpl w:val="2A8ED5AC"/>
    <w:lvl w:ilvl="0">
      <w:start w:val="1"/>
      <w:numFmt w:val="decimal"/>
      <w:lvlText w:val="%1)"/>
      <w:lvlJc w:val="left"/>
      <w:pPr>
        <w:tabs>
          <w:tab w:val="num" w:pos="964"/>
        </w:tabs>
        <w:ind w:left="90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7B147F"/>
    <w:multiLevelType w:val="hybridMultilevel"/>
    <w:tmpl w:val="FD5EA620"/>
    <w:lvl w:ilvl="0" w:tplc="3704F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94407"/>
    <w:multiLevelType w:val="hybridMultilevel"/>
    <w:tmpl w:val="40186176"/>
    <w:lvl w:ilvl="0" w:tplc="4BDE04CC">
      <w:start w:val="1"/>
      <w:numFmt w:val="decimal"/>
      <w:lvlText w:val="%1)"/>
      <w:lvlJc w:val="left"/>
      <w:pPr>
        <w:tabs>
          <w:tab w:val="num" w:pos="964"/>
        </w:tabs>
        <w:ind w:left="90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2B758">
      <w:start w:val="1"/>
      <w:numFmt w:val="decimal"/>
      <w:lvlText w:val="%3)"/>
      <w:lvlJc w:val="left"/>
      <w:pPr>
        <w:tabs>
          <w:tab w:val="num" w:pos="680"/>
        </w:tabs>
        <w:ind w:left="624" w:hanging="39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293899"/>
    <w:multiLevelType w:val="hybridMultilevel"/>
    <w:tmpl w:val="31608854"/>
    <w:lvl w:ilvl="0" w:tplc="E67CE0D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AE92B758">
      <w:start w:val="1"/>
      <w:numFmt w:val="decimal"/>
      <w:lvlText w:val="%2)"/>
      <w:lvlJc w:val="left"/>
      <w:pPr>
        <w:tabs>
          <w:tab w:val="num" w:pos="1893"/>
        </w:tabs>
        <w:ind w:left="1837" w:hanging="39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7D1037"/>
    <w:multiLevelType w:val="hybridMultilevel"/>
    <w:tmpl w:val="32E02F70"/>
    <w:lvl w:ilvl="0" w:tplc="E67CE0D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AE92B758">
      <w:start w:val="1"/>
      <w:numFmt w:val="decimal"/>
      <w:lvlText w:val="%2)"/>
      <w:lvlJc w:val="left"/>
      <w:pPr>
        <w:tabs>
          <w:tab w:val="num" w:pos="1893"/>
        </w:tabs>
        <w:ind w:left="1837" w:hanging="39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A96B21"/>
    <w:multiLevelType w:val="hybridMultilevel"/>
    <w:tmpl w:val="1BDAD972"/>
    <w:lvl w:ilvl="0" w:tplc="E67CE0D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5FA5"/>
    <w:multiLevelType w:val="hybridMultilevel"/>
    <w:tmpl w:val="EFBA543E"/>
    <w:lvl w:ilvl="0" w:tplc="3704F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D6966"/>
    <w:multiLevelType w:val="hybridMultilevel"/>
    <w:tmpl w:val="7AE65736"/>
    <w:lvl w:ilvl="0" w:tplc="3704F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9694A"/>
    <w:multiLevelType w:val="hybridMultilevel"/>
    <w:tmpl w:val="6E6A57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C4117F"/>
    <w:multiLevelType w:val="hybridMultilevel"/>
    <w:tmpl w:val="7AE88876"/>
    <w:lvl w:ilvl="0" w:tplc="E67CE0D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C9BCCE56">
      <w:start w:val="1"/>
      <w:numFmt w:val="decimal"/>
      <w:lvlText w:val="%2."/>
      <w:lvlJc w:val="left"/>
      <w:pPr>
        <w:tabs>
          <w:tab w:val="num" w:pos="1080"/>
        </w:tabs>
        <w:ind w:left="180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B378B0"/>
    <w:multiLevelType w:val="hybridMultilevel"/>
    <w:tmpl w:val="F29839C2"/>
    <w:lvl w:ilvl="0" w:tplc="E67CE0D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AE92B758">
      <w:start w:val="1"/>
      <w:numFmt w:val="decimal"/>
      <w:lvlText w:val="%2)"/>
      <w:lvlJc w:val="left"/>
      <w:pPr>
        <w:tabs>
          <w:tab w:val="num" w:pos="1893"/>
        </w:tabs>
        <w:ind w:left="1837" w:hanging="39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1C0857"/>
    <w:multiLevelType w:val="hybridMultilevel"/>
    <w:tmpl w:val="56F09832"/>
    <w:lvl w:ilvl="0" w:tplc="3704F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A2032"/>
    <w:multiLevelType w:val="hybridMultilevel"/>
    <w:tmpl w:val="D2885718"/>
    <w:lvl w:ilvl="0" w:tplc="E67CE0D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AE92B758">
      <w:start w:val="1"/>
      <w:numFmt w:val="decimal"/>
      <w:lvlText w:val="%2)"/>
      <w:lvlJc w:val="left"/>
      <w:pPr>
        <w:tabs>
          <w:tab w:val="num" w:pos="1893"/>
        </w:tabs>
        <w:ind w:left="1837" w:hanging="39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B24472"/>
    <w:multiLevelType w:val="hybridMultilevel"/>
    <w:tmpl w:val="FB662C6E"/>
    <w:lvl w:ilvl="0" w:tplc="C9BCCE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DC79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121695F"/>
    <w:multiLevelType w:val="hybridMultilevel"/>
    <w:tmpl w:val="F1B8E310"/>
    <w:lvl w:ilvl="0" w:tplc="E67CE0D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AE92B758">
      <w:start w:val="1"/>
      <w:numFmt w:val="decimal"/>
      <w:lvlText w:val="%2)"/>
      <w:lvlJc w:val="left"/>
      <w:pPr>
        <w:tabs>
          <w:tab w:val="num" w:pos="1893"/>
        </w:tabs>
        <w:ind w:left="1837" w:hanging="39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1D38E4"/>
    <w:multiLevelType w:val="hybridMultilevel"/>
    <w:tmpl w:val="6D4EB01A"/>
    <w:lvl w:ilvl="0" w:tplc="E67CE0D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60B48"/>
    <w:multiLevelType w:val="hybridMultilevel"/>
    <w:tmpl w:val="5A4C6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C914CF"/>
    <w:multiLevelType w:val="hybridMultilevel"/>
    <w:tmpl w:val="0C046BEC"/>
    <w:lvl w:ilvl="0" w:tplc="3704F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70E04"/>
    <w:multiLevelType w:val="hybridMultilevel"/>
    <w:tmpl w:val="DD7C7AEE"/>
    <w:lvl w:ilvl="0" w:tplc="02F00466">
      <w:start w:val="1"/>
      <w:numFmt w:val="bullet"/>
      <w:lvlText w:val="-"/>
      <w:lvlJc w:val="left"/>
      <w:pPr>
        <w:tabs>
          <w:tab w:val="num" w:pos="680"/>
        </w:tabs>
        <w:ind w:left="680" w:hanging="45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5"/>
  </w:num>
  <w:num w:numId="5">
    <w:abstractNumId w:val="11"/>
  </w:num>
  <w:num w:numId="6">
    <w:abstractNumId w:val="5"/>
  </w:num>
  <w:num w:numId="7">
    <w:abstractNumId w:val="17"/>
  </w:num>
  <w:num w:numId="8">
    <w:abstractNumId w:val="19"/>
  </w:num>
  <w:num w:numId="9">
    <w:abstractNumId w:val="6"/>
  </w:num>
  <w:num w:numId="10">
    <w:abstractNumId w:val="16"/>
  </w:num>
  <w:num w:numId="11">
    <w:abstractNumId w:val="10"/>
  </w:num>
  <w:num w:numId="12">
    <w:abstractNumId w:val="14"/>
  </w:num>
  <w:num w:numId="13">
    <w:abstractNumId w:val="3"/>
  </w:num>
  <w:num w:numId="14">
    <w:abstractNumId w:val="1"/>
  </w:num>
  <w:num w:numId="15">
    <w:abstractNumId w:val="8"/>
  </w:num>
  <w:num w:numId="16">
    <w:abstractNumId w:val="12"/>
  </w:num>
  <w:num w:numId="17">
    <w:abstractNumId w:val="7"/>
  </w:num>
  <w:num w:numId="18">
    <w:abstractNumId w:val="2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AA"/>
    <w:rsid w:val="000355FC"/>
    <w:rsid w:val="00076EA3"/>
    <w:rsid w:val="0008583C"/>
    <w:rsid w:val="000944E7"/>
    <w:rsid w:val="000B4EC9"/>
    <w:rsid w:val="00101F5A"/>
    <w:rsid w:val="001143B2"/>
    <w:rsid w:val="001368CD"/>
    <w:rsid w:val="00145A7E"/>
    <w:rsid w:val="00153205"/>
    <w:rsid w:val="001632FB"/>
    <w:rsid w:val="00166240"/>
    <w:rsid w:val="00191F80"/>
    <w:rsid w:val="001A45E5"/>
    <w:rsid w:val="001E5E48"/>
    <w:rsid w:val="00214082"/>
    <w:rsid w:val="00215A26"/>
    <w:rsid w:val="00235729"/>
    <w:rsid w:val="00264D3F"/>
    <w:rsid w:val="002A7FFD"/>
    <w:rsid w:val="002F2BDA"/>
    <w:rsid w:val="002F39F2"/>
    <w:rsid w:val="00311653"/>
    <w:rsid w:val="00311CBA"/>
    <w:rsid w:val="00317E3A"/>
    <w:rsid w:val="00330CF1"/>
    <w:rsid w:val="003349B2"/>
    <w:rsid w:val="00337970"/>
    <w:rsid w:val="003421D4"/>
    <w:rsid w:val="00342A64"/>
    <w:rsid w:val="003705AA"/>
    <w:rsid w:val="003767BD"/>
    <w:rsid w:val="003B589E"/>
    <w:rsid w:val="003E0EDF"/>
    <w:rsid w:val="003F04F4"/>
    <w:rsid w:val="00440272"/>
    <w:rsid w:val="0045116F"/>
    <w:rsid w:val="00457FCB"/>
    <w:rsid w:val="00491F71"/>
    <w:rsid w:val="004A0704"/>
    <w:rsid w:val="004C714C"/>
    <w:rsid w:val="004D64D8"/>
    <w:rsid w:val="004E55DD"/>
    <w:rsid w:val="004E5C1D"/>
    <w:rsid w:val="00510F6D"/>
    <w:rsid w:val="00513E37"/>
    <w:rsid w:val="005227A1"/>
    <w:rsid w:val="005373C0"/>
    <w:rsid w:val="0055614C"/>
    <w:rsid w:val="00584E35"/>
    <w:rsid w:val="0058608F"/>
    <w:rsid w:val="00587DE6"/>
    <w:rsid w:val="005A5733"/>
    <w:rsid w:val="005C1C97"/>
    <w:rsid w:val="005C785B"/>
    <w:rsid w:val="005D377A"/>
    <w:rsid w:val="005E1E1F"/>
    <w:rsid w:val="005F2364"/>
    <w:rsid w:val="0063377D"/>
    <w:rsid w:val="00671197"/>
    <w:rsid w:val="006C130B"/>
    <w:rsid w:val="006F0D34"/>
    <w:rsid w:val="007067CE"/>
    <w:rsid w:val="00735E76"/>
    <w:rsid w:val="00754251"/>
    <w:rsid w:val="007A5D11"/>
    <w:rsid w:val="007C10BA"/>
    <w:rsid w:val="007C29F0"/>
    <w:rsid w:val="007D2421"/>
    <w:rsid w:val="007F24EE"/>
    <w:rsid w:val="00826AC6"/>
    <w:rsid w:val="008345EF"/>
    <w:rsid w:val="00846D7D"/>
    <w:rsid w:val="008B06AC"/>
    <w:rsid w:val="008B2754"/>
    <w:rsid w:val="008E5712"/>
    <w:rsid w:val="0091258D"/>
    <w:rsid w:val="009314FB"/>
    <w:rsid w:val="0095494A"/>
    <w:rsid w:val="0096082F"/>
    <w:rsid w:val="00964A44"/>
    <w:rsid w:val="009B2B69"/>
    <w:rsid w:val="009B77B2"/>
    <w:rsid w:val="009D4579"/>
    <w:rsid w:val="009E4446"/>
    <w:rsid w:val="009F0048"/>
    <w:rsid w:val="00A329D5"/>
    <w:rsid w:val="00A42CCF"/>
    <w:rsid w:val="00A462F8"/>
    <w:rsid w:val="00A60964"/>
    <w:rsid w:val="00A777AB"/>
    <w:rsid w:val="00AE1054"/>
    <w:rsid w:val="00AE5F82"/>
    <w:rsid w:val="00B00E01"/>
    <w:rsid w:val="00B116E5"/>
    <w:rsid w:val="00B136D8"/>
    <w:rsid w:val="00B36E13"/>
    <w:rsid w:val="00B40E36"/>
    <w:rsid w:val="00B411DD"/>
    <w:rsid w:val="00B46B1C"/>
    <w:rsid w:val="00B55818"/>
    <w:rsid w:val="00B63F0E"/>
    <w:rsid w:val="00BA2F20"/>
    <w:rsid w:val="00BB5206"/>
    <w:rsid w:val="00BD0D0B"/>
    <w:rsid w:val="00BD55D8"/>
    <w:rsid w:val="00BE597B"/>
    <w:rsid w:val="00C05E15"/>
    <w:rsid w:val="00C074C5"/>
    <w:rsid w:val="00C35C41"/>
    <w:rsid w:val="00C41F28"/>
    <w:rsid w:val="00C676B4"/>
    <w:rsid w:val="00C67763"/>
    <w:rsid w:val="00C74518"/>
    <w:rsid w:val="00C8431E"/>
    <w:rsid w:val="00CB1D03"/>
    <w:rsid w:val="00CB317B"/>
    <w:rsid w:val="00CD732F"/>
    <w:rsid w:val="00CE61D9"/>
    <w:rsid w:val="00D42E97"/>
    <w:rsid w:val="00D55C5E"/>
    <w:rsid w:val="00D76B33"/>
    <w:rsid w:val="00D8044B"/>
    <w:rsid w:val="00D87716"/>
    <w:rsid w:val="00DA0F22"/>
    <w:rsid w:val="00DB17D1"/>
    <w:rsid w:val="00DD4E31"/>
    <w:rsid w:val="00DE09DC"/>
    <w:rsid w:val="00DE1687"/>
    <w:rsid w:val="00E0283E"/>
    <w:rsid w:val="00E03543"/>
    <w:rsid w:val="00E03662"/>
    <w:rsid w:val="00E11735"/>
    <w:rsid w:val="00E3494C"/>
    <w:rsid w:val="00E52136"/>
    <w:rsid w:val="00E577A7"/>
    <w:rsid w:val="00E828E6"/>
    <w:rsid w:val="00EB5636"/>
    <w:rsid w:val="00EC2590"/>
    <w:rsid w:val="00ED69AF"/>
    <w:rsid w:val="00F24792"/>
    <w:rsid w:val="00F92609"/>
    <w:rsid w:val="00FA1001"/>
    <w:rsid w:val="00FA5CAF"/>
    <w:rsid w:val="00FB6EBA"/>
    <w:rsid w:val="00FC23F9"/>
    <w:rsid w:val="00FD32A0"/>
    <w:rsid w:val="00F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0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877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84E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6EA3"/>
    <w:rPr>
      <w:rFonts w:ascii="Times New Roman" w:hAnsi="Times New Roman" w:cs="Times New Roman"/>
      <w:sz w:val="2"/>
    </w:rPr>
  </w:style>
  <w:style w:type="paragraph" w:styleId="Stopka">
    <w:name w:val="footer"/>
    <w:basedOn w:val="Normalny"/>
    <w:link w:val="StopkaZnak"/>
    <w:uiPriority w:val="99"/>
    <w:rsid w:val="00101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64A44"/>
    <w:rPr>
      <w:rFonts w:cs="Times New Roman"/>
    </w:rPr>
  </w:style>
  <w:style w:type="character" w:styleId="Numerstrony">
    <w:name w:val="page number"/>
    <w:basedOn w:val="Domylnaczcionkaakapitu"/>
    <w:uiPriority w:val="99"/>
    <w:rsid w:val="00101F5A"/>
    <w:rPr>
      <w:rFonts w:cs="Times New Roman"/>
    </w:rPr>
  </w:style>
  <w:style w:type="table" w:styleId="Tabela-Siatka">
    <w:name w:val="Table Grid"/>
    <w:basedOn w:val="Standardowy"/>
    <w:uiPriority w:val="99"/>
    <w:locked/>
    <w:rsid w:val="00671197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0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877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84E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6EA3"/>
    <w:rPr>
      <w:rFonts w:ascii="Times New Roman" w:hAnsi="Times New Roman" w:cs="Times New Roman"/>
      <w:sz w:val="2"/>
    </w:rPr>
  </w:style>
  <w:style w:type="paragraph" w:styleId="Stopka">
    <w:name w:val="footer"/>
    <w:basedOn w:val="Normalny"/>
    <w:link w:val="StopkaZnak"/>
    <w:uiPriority w:val="99"/>
    <w:rsid w:val="00101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64A44"/>
    <w:rPr>
      <w:rFonts w:cs="Times New Roman"/>
    </w:rPr>
  </w:style>
  <w:style w:type="character" w:styleId="Numerstrony">
    <w:name w:val="page number"/>
    <w:basedOn w:val="Domylnaczcionkaakapitu"/>
    <w:uiPriority w:val="99"/>
    <w:rsid w:val="00101F5A"/>
    <w:rPr>
      <w:rFonts w:cs="Times New Roman"/>
    </w:rPr>
  </w:style>
  <w:style w:type="table" w:styleId="Tabela-Siatka">
    <w:name w:val="Table Grid"/>
    <w:basedOn w:val="Standardowy"/>
    <w:uiPriority w:val="99"/>
    <w:locked/>
    <w:rsid w:val="00671197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Stacjonarne Studia Doktoranckie</vt:lpstr>
    </vt:vector>
  </TitlesOfParts>
  <Company>Hewlett-Packard Company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Stacjonarne Studia Doktoranckie</dc:title>
  <dc:creator>KEEKiD</dc:creator>
  <cp:lastModifiedBy>Krysia</cp:lastModifiedBy>
  <cp:revision>2</cp:revision>
  <cp:lastPrinted>2013-07-09T13:58:00Z</cp:lastPrinted>
  <dcterms:created xsi:type="dcterms:W3CDTF">2015-03-09T15:42:00Z</dcterms:created>
  <dcterms:modified xsi:type="dcterms:W3CDTF">2015-03-09T15:42:00Z</dcterms:modified>
</cp:coreProperties>
</file>